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DEPARTAMENTO DE INFORMATICA                TRIBUNAL SUPREMO DE ELECCIONES Y REGISTRO CIVIL                     PAGINA:           1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REPORTE: R2431                                    SISTEMA INTEGRADO DE INFORMACION                             FECHA:   13</w:t>
      </w:r>
      <w:r w:rsidRPr="00E0543B">
        <w:rPr>
          <w:rFonts w:ascii="Courier New" w:hAnsi="Courier New" w:cs="Courier New"/>
          <w:sz w:val="16"/>
          <w:szCs w:val="16"/>
        </w:rPr>
        <w:t>-03-2024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TODOS LOS MOVIMIENTOS*                    P A D R O N   </w:t>
      </w:r>
      <w:proofErr w:type="spellStart"/>
      <w:r w:rsidRPr="00E0543B">
        <w:rPr>
          <w:rFonts w:ascii="Courier New" w:hAnsi="Courier New" w:cs="Courier New"/>
          <w:sz w:val="16"/>
          <w:szCs w:val="16"/>
        </w:rPr>
        <w:t>N</w:t>
      </w:r>
      <w:proofErr w:type="spellEnd"/>
      <w:r w:rsidRPr="00E0543B">
        <w:rPr>
          <w:rFonts w:ascii="Courier New" w:hAnsi="Courier New" w:cs="Courier New"/>
          <w:sz w:val="16"/>
          <w:szCs w:val="16"/>
        </w:rPr>
        <w:t xml:space="preserve"> A C I O N A L   E L E C T O R A L                    HORA:      14:39:10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                                  SEGUN SEXO Y AUMENTO EN CIFRAS ABSOLUTAS Y RELATIVAS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         </w:t>
      </w:r>
      <w:r w:rsidRPr="00E0543B">
        <w:rPr>
          <w:rFonts w:ascii="Courier New" w:hAnsi="Courier New" w:cs="Courier New"/>
          <w:sz w:val="16"/>
          <w:szCs w:val="16"/>
        </w:rPr>
        <w:t xml:space="preserve">                                      P O R    P R O V I N C I A S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                                              AL MES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DE  FEBRERO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    DE  2024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</w:t>
      </w:r>
      <w:r w:rsidRPr="00E0543B">
        <w:rPr>
          <w:rFonts w:ascii="Courier New" w:hAnsi="Courier New" w:cs="Courier New"/>
          <w:sz w:val="16"/>
          <w:szCs w:val="16"/>
        </w:rPr>
        <w:t>--------------------------------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!                                      !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E L E C T O R E S   I N S C R I T O S!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VARIACION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PADRON 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                         !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!                                      !--------------------------------------!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RESPECTO</w:t>
      </w:r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ELECTORAL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VARIACION DE ELECTORES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!         P R O V I N C I A         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             !           !           ! AL MES 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ELECCION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>--------------------------!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!                                      !       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TOTAL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HOMBRES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MUJERES </w:t>
      </w:r>
      <w:r w:rsidRPr="00E0543B">
        <w:rPr>
          <w:rFonts w:ascii="Courier New" w:hAnsi="Courier New" w:cs="Courier New"/>
          <w:sz w:val="16"/>
          <w:szCs w:val="16"/>
        </w:rPr>
        <w:t>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ANTERIOR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DE 2022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ABSOLUTO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 RELATIVO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% !</w:t>
      </w:r>
      <w:proofErr w:type="gramEnd"/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!---------------------------------------------------------------------------------------------------------------------------------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  RESUMEN POR PROVINCIAS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SAN JOSE                    </w:t>
      </w:r>
      <w:r w:rsidRPr="00E0543B">
        <w:rPr>
          <w:rFonts w:ascii="Courier New" w:hAnsi="Courier New" w:cs="Courier New"/>
          <w:sz w:val="16"/>
          <w:szCs w:val="16"/>
        </w:rPr>
        <w:t xml:space="preserve">                 1168581      568067      600514      -5750      1170818      -2237          -0.20 %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ALAJUELA                                      701555      353161      348394      -2458       700531       1024           0.15 %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CARTAGO           </w:t>
      </w:r>
      <w:r w:rsidRPr="00E0543B">
        <w:rPr>
          <w:rFonts w:ascii="Courier New" w:hAnsi="Courier New" w:cs="Courier New"/>
          <w:sz w:val="16"/>
          <w:szCs w:val="16"/>
        </w:rPr>
        <w:t xml:space="preserve">                            418529      207206      211323      -1509       418485         44           0.00 %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HEREDIA                                       365990      179312      186678      -1458       365583        407           0.10 %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GUANACAS</w:t>
      </w:r>
      <w:r w:rsidRPr="00E0543B">
        <w:rPr>
          <w:rFonts w:ascii="Courier New" w:hAnsi="Courier New" w:cs="Courier New"/>
          <w:sz w:val="16"/>
          <w:szCs w:val="16"/>
        </w:rPr>
        <w:t>TE                                    269030      135381      133649       -924       268431        599           0.20 %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PUNTARENAS                                    342824      174493      168331       -874       342368        456           0.15 %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LIMON                                         305164      155652      149512       -596       304591        573           0.20 %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TOTAL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DE ELECTORES EN EL EXTRANJERO            56737       28744       27993      -2557        57837      -1100          </w:t>
      </w:r>
      <w:r w:rsidRPr="00E0543B">
        <w:rPr>
          <w:rFonts w:ascii="Courier New" w:hAnsi="Courier New" w:cs="Courier New"/>
          <w:sz w:val="16"/>
          <w:szCs w:val="16"/>
        </w:rPr>
        <w:t>-1.90 %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TOTAL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 xml:space="preserve"> DE LA REPUBLICA                        3628410     1802016     1826394     -16126      3628644       -234           0.00 %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                       RESUMEN DE MOVIMIENTOS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EXCLUSIONES AL PADRON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DEFUNCIONES</w:t>
      </w:r>
      <w:r w:rsidRPr="00E0543B">
        <w:rPr>
          <w:rFonts w:ascii="Courier New" w:hAnsi="Courier New" w:cs="Courier New"/>
          <w:sz w:val="16"/>
          <w:szCs w:val="16"/>
        </w:rPr>
        <w:t>..................:    2053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CANCELACIONES POR </w:t>
      </w:r>
      <w:proofErr w:type="gramStart"/>
      <w:r w:rsidRPr="00E0543B">
        <w:rPr>
          <w:rFonts w:ascii="Courier New" w:hAnsi="Courier New" w:cs="Courier New"/>
          <w:sz w:val="16"/>
          <w:szCs w:val="16"/>
        </w:rPr>
        <w:t>CADUCIDAD..</w:t>
      </w:r>
      <w:proofErr w:type="gramEnd"/>
      <w:r w:rsidRPr="00E0543B">
        <w:rPr>
          <w:rFonts w:ascii="Courier New" w:hAnsi="Courier New" w:cs="Courier New"/>
          <w:sz w:val="16"/>
          <w:szCs w:val="16"/>
        </w:rPr>
        <w:t>:   25899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OTRAS CANCELACIONES..........:       9         27961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INCLUSIONES AL PADRON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PRIMERA VEZ..................:    4945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RENOVACIONES POR CADUCIDAD...: </w:t>
      </w:r>
      <w:r w:rsidRPr="00E0543B">
        <w:rPr>
          <w:rFonts w:ascii="Courier New" w:hAnsi="Courier New" w:cs="Courier New"/>
          <w:sz w:val="16"/>
          <w:szCs w:val="16"/>
        </w:rPr>
        <w:t xml:space="preserve">   6860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       OTRAS INCLUSIONES............:      30         11835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VARIACION RESPECTO AL MES ANTERIOR..............:    -16126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PADRON AL MES ANTERIOR..............:   3644536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lastRenderedPageBreak/>
        <w:t xml:space="preserve"> DISMINUCION.........................:   -16126</w:t>
      </w:r>
    </w:p>
    <w:p w:rsidR="00000000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t xml:space="preserve"> PADRON ACTUAL</w:t>
      </w:r>
      <w:r w:rsidRPr="00E0543B">
        <w:rPr>
          <w:rFonts w:ascii="Courier New" w:hAnsi="Courier New" w:cs="Courier New"/>
          <w:sz w:val="16"/>
          <w:szCs w:val="16"/>
        </w:rPr>
        <w:t>.......................:   3628410</w:t>
      </w:r>
    </w:p>
    <w:p w:rsidR="00D74CB3" w:rsidRPr="00E0543B" w:rsidRDefault="00D74CB3" w:rsidP="00C957FB">
      <w:pPr>
        <w:pStyle w:val="Textosinformato"/>
        <w:rPr>
          <w:rFonts w:ascii="Courier New" w:hAnsi="Courier New" w:cs="Courier New"/>
          <w:sz w:val="16"/>
          <w:szCs w:val="16"/>
        </w:rPr>
      </w:pPr>
      <w:r w:rsidRPr="00E0543B">
        <w:rPr>
          <w:rFonts w:ascii="Courier New" w:hAnsi="Courier New" w:cs="Courier New"/>
          <w:sz w:val="16"/>
          <w:szCs w:val="16"/>
        </w:rPr>
        <w:br w:type="page"/>
      </w:r>
    </w:p>
    <w:sectPr w:rsidR="00D74CB3" w:rsidRPr="00E0543B" w:rsidSect="00E0543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04"/>
    <w:rsid w:val="00C87E04"/>
    <w:rsid w:val="00C957FB"/>
    <w:rsid w:val="00D74CB3"/>
    <w:rsid w:val="00E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758D-FAF1-4398-92C9-54CB406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95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57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Barrientos Campos</dc:creator>
  <cp:keywords/>
  <dc:description/>
  <cp:lastModifiedBy>Alexandra Barrientos Campos</cp:lastModifiedBy>
  <cp:revision>2</cp:revision>
  <dcterms:created xsi:type="dcterms:W3CDTF">2024-03-13T20:43:00Z</dcterms:created>
  <dcterms:modified xsi:type="dcterms:W3CDTF">2024-03-13T20:43:00Z</dcterms:modified>
</cp:coreProperties>
</file>